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9294"/>
      </w:tblGrid>
      <w:tr w:rsidR="00086CE8" w:rsidRPr="00094BC1" w:rsidTr="00C844B4">
        <w:trPr>
          <w:trHeight w:val="981"/>
          <w:jc w:val="center"/>
        </w:trPr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8"/>
                <w:szCs w:val="20"/>
                <w:lang w:eastAsia="fr-FR"/>
              </w:rPr>
            </w:pPr>
          </w:p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8"/>
                <w:szCs w:val="20"/>
                <w:lang w:eastAsia="fr-FR"/>
              </w:rPr>
            </w:pPr>
          </w:p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8"/>
                <w:szCs w:val="20"/>
                <w:lang w:eastAsia="fr-FR"/>
              </w:rPr>
            </w:pPr>
          </w:p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CE8" w:rsidRPr="00094BC1" w:rsidRDefault="00086CE8" w:rsidP="00C844B4">
            <w:pPr>
              <w:pStyle w:val="En-tte"/>
              <w:tabs>
                <w:tab w:val="clear" w:pos="4536"/>
              </w:tabs>
              <w:ind w:left="-567"/>
              <w:jc w:val="center"/>
              <w:rPr>
                <w:rFonts w:eastAsia="ヒラギノ角ゴ Pro W3" w:cs="Times New Roman"/>
                <w:color w:val="000000"/>
                <w:sz w:val="28"/>
                <w:szCs w:val="20"/>
                <w:lang w:eastAsia="fr-FR"/>
              </w:rPr>
            </w:pPr>
            <w:r w:rsidRPr="00094BC1">
              <w:rPr>
                <w:rFonts w:ascii="Arial Narrow" w:hAnsi="Arial Narrow"/>
                <w:b/>
                <w:sz w:val="28"/>
              </w:rPr>
              <w:t xml:space="preserve">FORMULAIRE </w:t>
            </w:r>
            <w:r w:rsidR="000752E6" w:rsidRPr="00094BC1">
              <w:rPr>
                <w:rFonts w:ascii="Arial Narrow" w:hAnsi="Arial Narrow"/>
                <w:b/>
                <w:sz w:val="28"/>
              </w:rPr>
              <w:t>Participation au Club d’Analyse d’Images</w:t>
            </w:r>
          </w:p>
        </w:tc>
        <w:bookmarkStart w:id="0" w:name="_GoBack"/>
        <w:bookmarkEnd w:id="0"/>
      </w:tr>
      <w:tr w:rsidR="00086CE8" w:rsidRPr="00094BC1" w:rsidTr="00C844B4">
        <w:trPr>
          <w:trHeight w:val="367"/>
          <w:jc w:val="center"/>
        </w:trPr>
        <w:tc>
          <w:tcPr>
            <w:tcW w:w="2036" w:type="dxa"/>
            <w:tcBorders>
              <w:bottom w:val="nil"/>
            </w:tcBorders>
            <w:shd w:val="clear" w:color="auto" w:fill="2DA9DC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>Institut / Equipe :</w:t>
            </w:r>
          </w:p>
        </w:tc>
        <w:tc>
          <w:tcPr>
            <w:tcW w:w="9294" w:type="dxa"/>
            <w:tcBorders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Arial"/>
                <w:color w:val="2F5496" w:themeColor="accent1" w:themeShade="BF"/>
                <w:sz w:val="20"/>
                <w:szCs w:val="20"/>
                <w:lang w:eastAsia="fr-FR"/>
              </w:rPr>
            </w:pPr>
          </w:p>
        </w:tc>
      </w:tr>
      <w:tr w:rsidR="00086CE8" w:rsidRPr="00094BC1" w:rsidTr="00C844B4">
        <w:trPr>
          <w:trHeight w:val="33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DA9DC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>Chargé de projet</w:t>
            </w:r>
            <w:r w:rsidR="000752E6"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 xml:space="preserve"> / Demandeur</w:t>
            </w:r>
            <w:r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9294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Arial"/>
                <w:color w:val="2F5496" w:themeColor="accent1" w:themeShade="BF"/>
                <w:sz w:val="20"/>
                <w:szCs w:val="20"/>
                <w:lang w:eastAsia="fr-FR"/>
              </w:rPr>
            </w:pPr>
          </w:p>
        </w:tc>
      </w:tr>
      <w:tr w:rsidR="00086CE8" w:rsidRPr="00094BC1" w:rsidTr="00C844B4">
        <w:trPr>
          <w:trHeight w:val="330"/>
          <w:jc w:val="center"/>
        </w:trPr>
        <w:tc>
          <w:tcPr>
            <w:tcW w:w="2036" w:type="dxa"/>
            <w:tcBorders>
              <w:top w:val="nil"/>
              <w:bottom w:val="nil"/>
              <w:right w:val="single" w:sz="4" w:space="0" w:color="auto"/>
            </w:tcBorders>
            <w:shd w:val="clear" w:color="auto" w:fill="2DA9DC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 xml:space="preserve">Personne à </w:t>
            </w:r>
            <w:r w:rsidR="00E245F8"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>contacter</w:t>
            </w:r>
            <w:r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9294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Arial"/>
                <w:color w:val="2F5496" w:themeColor="accent1" w:themeShade="BF"/>
                <w:sz w:val="20"/>
                <w:szCs w:val="20"/>
                <w:lang w:eastAsia="fr-FR"/>
              </w:rPr>
            </w:pPr>
          </w:p>
        </w:tc>
      </w:tr>
      <w:tr w:rsidR="00086CE8" w:rsidRPr="00094BC1" w:rsidTr="00C844B4">
        <w:trPr>
          <w:trHeight w:val="366"/>
          <w:jc w:val="center"/>
        </w:trPr>
        <w:tc>
          <w:tcPr>
            <w:tcW w:w="20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2DA9DC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>Email</w:t>
            </w:r>
            <w:r w:rsidR="0014401D"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 xml:space="preserve"> et Téléphone</w:t>
            </w:r>
            <w:r w:rsidRPr="00094BC1">
              <w:rPr>
                <w:rFonts w:ascii="Arial Narrow" w:eastAsia="ヒラギノ角ゴ Pro W3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9294" w:type="dxa"/>
            <w:tcBorders>
              <w:top w:val="dashSmallGap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Arial"/>
                <w:color w:val="2F5496" w:themeColor="accent1" w:themeShade="BF"/>
                <w:sz w:val="20"/>
                <w:szCs w:val="20"/>
                <w:lang w:eastAsia="fr-FR"/>
              </w:rPr>
            </w:pPr>
          </w:p>
        </w:tc>
      </w:tr>
      <w:tr w:rsidR="00086CE8" w:rsidRPr="00094BC1" w:rsidTr="00C844B4">
        <w:trPr>
          <w:trHeight w:val="3922"/>
          <w:jc w:val="center"/>
        </w:trPr>
        <w:tc>
          <w:tcPr>
            <w:tcW w:w="2036" w:type="dxa"/>
            <w:shd w:val="clear" w:color="auto" w:fill="2DA9DC"/>
          </w:tcPr>
          <w:p w:rsidR="00AE0AE5" w:rsidRPr="00094BC1" w:rsidRDefault="00AE0AE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AE0AE5" w:rsidRPr="00094BC1" w:rsidRDefault="00AE0AE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AE0AE5" w:rsidRPr="00094BC1" w:rsidRDefault="00AE0AE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AE0AE5" w:rsidRPr="00094BC1" w:rsidRDefault="00AE0AE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AE0AE5" w:rsidRPr="00094BC1" w:rsidRDefault="00AE0AE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086CE8" w:rsidRPr="00094BC1" w:rsidRDefault="00373784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>Question</w:t>
            </w:r>
            <w:r w:rsidR="00086CE8"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92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sz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282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3784" w:rsidRPr="00094BC1">
              <w:rPr>
                <w:rFonts w:ascii="Arial Narrow" w:hAnsi="Arial Narrow"/>
                <w:sz w:val="20"/>
              </w:rPr>
              <w:t xml:space="preserve">Lecture d’image </w:t>
            </w:r>
            <w:r w:rsidR="00373784"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>Comment visualiser vos données ?</w:t>
            </w:r>
          </w:p>
          <w:p w:rsidR="00373784" w:rsidRPr="00094BC1" w:rsidRDefault="00373784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sz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02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094BC1">
              <w:rPr>
                <w:rFonts w:ascii="Arial Narrow" w:hAnsi="Arial Narrow"/>
                <w:sz w:val="20"/>
                <w:szCs w:val="20"/>
              </w:rPr>
              <w:t xml:space="preserve"> Logiciel </w:t>
            </w:r>
            <w:r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>Comment utiliser tel plugin Fiji / tel logiciel issu de telle publication / … ?</w:t>
            </w:r>
          </w:p>
          <w:p w:rsidR="00AE0AE5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3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3784" w:rsidRPr="00094BC1">
              <w:rPr>
                <w:rFonts w:ascii="Arial Narrow" w:hAnsi="Arial Narrow"/>
                <w:sz w:val="20"/>
                <w:szCs w:val="20"/>
              </w:rPr>
              <w:t xml:space="preserve">Segmentation </w:t>
            </w:r>
            <w:r w:rsidR="00373784"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>Comment détecter telle structure </w:t>
            </w:r>
            <w:r w:rsidR="00B74665"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>ou telle objet ?</w:t>
            </w:r>
          </w:p>
          <w:p w:rsidR="00373784" w:rsidRPr="00094BC1" w:rsidRDefault="00373784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00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094BC1">
              <w:rPr>
                <w:rFonts w:ascii="Arial Narrow" w:hAnsi="Arial Narrow"/>
                <w:sz w:val="20"/>
                <w:szCs w:val="20"/>
              </w:rPr>
              <w:t xml:space="preserve"> Recalage </w:t>
            </w:r>
            <w:r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>Comment aligner mes images sur un atlas ? Comment aligner mes images entre elles ?</w:t>
            </w:r>
          </w:p>
          <w:p w:rsidR="003E26F3" w:rsidRPr="00094BC1" w:rsidRDefault="003E26F3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817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094BC1">
              <w:rPr>
                <w:rFonts w:ascii="Arial Narrow" w:hAnsi="Arial Narrow"/>
                <w:sz w:val="20"/>
                <w:szCs w:val="20"/>
              </w:rPr>
              <w:t xml:space="preserve"> Classification</w:t>
            </w:r>
            <w:r w:rsidR="00B74665"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 xml:space="preserve">Comment </w:t>
            </w:r>
            <w:r w:rsidR="00B74665"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>distinguer différentes structures les unes des autres</w:t>
            </w:r>
            <w:r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> ?</w:t>
            </w:r>
            <w:r w:rsidR="00B74665" w:rsidRPr="00094BC1"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  <w:t xml:space="preserve"> Sur quels critères ?</w:t>
            </w:r>
          </w:p>
          <w:p w:rsidR="0023766A" w:rsidRPr="00094BC1" w:rsidRDefault="003E26F3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529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094BC1">
              <w:rPr>
                <w:rFonts w:ascii="Arial Narrow" w:hAnsi="Arial Narrow"/>
                <w:sz w:val="20"/>
                <w:szCs w:val="20"/>
              </w:rPr>
              <w:t xml:space="preserve"> Autre </w:t>
            </w:r>
          </w:p>
          <w:p w:rsidR="00AE0AE5" w:rsidRPr="00094BC1" w:rsidRDefault="00AE0AE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left="283"/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 xml:space="preserve">Merci </w:t>
            </w:r>
            <w:r w:rsidR="00373784"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de détailler votre question</w:t>
            </w: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C844B4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 xml:space="preserve">ainsi que le contexte </w:t>
            </w: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ci-dessous :</w:t>
            </w:r>
          </w:p>
          <w:p w:rsidR="00C517FD" w:rsidRPr="00094BC1" w:rsidRDefault="00C517FD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left="283"/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.</w:t>
            </w:r>
          </w:p>
          <w:p w:rsidR="00C517FD" w:rsidRPr="00094BC1" w:rsidRDefault="00C517FD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left="283"/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.</w:t>
            </w:r>
          </w:p>
          <w:p w:rsidR="00C517FD" w:rsidRPr="00094BC1" w:rsidRDefault="00C517FD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left="283"/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.</w:t>
            </w:r>
          </w:p>
          <w:p w:rsidR="00C517FD" w:rsidRPr="00094BC1" w:rsidRDefault="00C517FD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left="283"/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.</w:t>
            </w:r>
          </w:p>
          <w:p w:rsidR="00C517FD" w:rsidRPr="00094BC1" w:rsidRDefault="00C517FD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left="283"/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.</w:t>
            </w:r>
          </w:p>
          <w:p w:rsidR="00C517FD" w:rsidRPr="00094BC1" w:rsidRDefault="00C517FD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left="283"/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</w:pPr>
            <w:r w:rsidRPr="00094BC1">
              <w:rPr>
                <w:rFonts w:ascii="Arial Narrow" w:eastAsia="DengXian" w:hAnsi="Arial Narrow"/>
                <w:i/>
                <w:color w:val="7F7F7F" w:themeColor="text1" w:themeTint="80"/>
                <w:sz w:val="18"/>
                <w:szCs w:val="20"/>
              </w:rPr>
              <w:t>.</w:t>
            </w:r>
          </w:p>
          <w:p w:rsidR="00AE0AE5" w:rsidRPr="00094BC1" w:rsidRDefault="00AE0AE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i/>
                <w:color w:val="7F7F7F" w:themeColor="text1" w:themeTint="80"/>
                <w:sz w:val="18"/>
                <w:szCs w:val="20"/>
              </w:rPr>
            </w:pPr>
          </w:p>
        </w:tc>
      </w:tr>
      <w:tr w:rsidR="00E245F8" w:rsidRPr="00094BC1" w:rsidTr="00C844B4">
        <w:trPr>
          <w:trHeight w:val="710"/>
          <w:jc w:val="center"/>
        </w:trPr>
        <w:tc>
          <w:tcPr>
            <w:tcW w:w="2036" w:type="dxa"/>
            <w:shd w:val="clear" w:color="auto" w:fill="2DA9DC"/>
            <w:vAlign w:val="center"/>
          </w:tcPr>
          <w:p w:rsidR="00E245F8" w:rsidRPr="00094BC1" w:rsidRDefault="0023766A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>Type de données</w:t>
            </w:r>
            <w:r w:rsidR="00E245F8"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F3" w:rsidRPr="00094BC1" w:rsidRDefault="003E5B8B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firstLine="18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27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F8"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45F8"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26F3" w:rsidRPr="00094BC1">
              <w:rPr>
                <w:rFonts w:ascii="Arial Narrow" w:hAnsi="Arial Narrow"/>
                <w:sz w:val="20"/>
                <w:szCs w:val="20"/>
              </w:rPr>
              <w:t>μ</w:t>
            </w:r>
            <w:r w:rsidR="00094BC1" w:rsidRPr="00094BC1">
              <w:rPr>
                <w:rFonts w:ascii="Arial Narrow" w:hAnsi="Arial Narrow"/>
                <w:sz w:val="20"/>
                <w:szCs w:val="20"/>
              </w:rPr>
              <w:t>-</w:t>
            </w:r>
            <w:r w:rsidR="003E26F3" w:rsidRPr="00094BC1">
              <w:rPr>
                <w:rFonts w:ascii="Arial Narrow" w:hAnsi="Arial Narrow"/>
                <w:sz w:val="20"/>
                <w:szCs w:val="20"/>
              </w:rPr>
              <w:t>scopie photonique</w:t>
            </w:r>
            <w:r w:rsidR="00E245F8" w:rsidRPr="00094BC1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953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F8"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45F8"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26F3" w:rsidRPr="00094BC1">
              <w:rPr>
                <w:rFonts w:ascii="Arial Narrow" w:hAnsi="Arial Narrow"/>
                <w:sz w:val="20"/>
                <w:szCs w:val="20"/>
              </w:rPr>
              <w:t xml:space="preserve"> μ</w:t>
            </w:r>
            <w:r w:rsidR="00094BC1" w:rsidRPr="00094BC1">
              <w:rPr>
                <w:rFonts w:ascii="Arial Narrow" w:hAnsi="Arial Narrow"/>
                <w:sz w:val="20"/>
                <w:szCs w:val="20"/>
              </w:rPr>
              <w:t>-</w:t>
            </w:r>
            <w:r w:rsidR="003E26F3" w:rsidRPr="00094BC1">
              <w:rPr>
                <w:rFonts w:ascii="Arial Narrow" w:hAnsi="Arial Narrow"/>
                <w:sz w:val="20"/>
                <w:szCs w:val="20"/>
              </w:rPr>
              <w:t xml:space="preserve">scopie électronique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006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F3"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E26F3" w:rsidRPr="00094BC1">
              <w:rPr>
                <w:rFonts w:ascii="Arial Narrow" w:hAnsi="Arial Narrow"/>
                <w:sz w:val="20"/>
                <w:szCs w:val="20"/>
              </w:rPr>
              <w:t xml:space="preserve"> Autre : </w:t>
            </w:r>
            <w:r w:rsidR="00C844B4">
              <w:rPr>
                <w:rFonts w:ascii="Arial Narrow" w:hAnsi="Arial Narrow"/>
                <w:sz w:val="20"/>
                <w:szCs w:val="20"/>
              </w:rPr>
              <w:t>…</w:t>
            </w:r>
            <w:r w:rsidR="003E26F3"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26F3" w:rsidRDefault="003E5B8B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firstLine="18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275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F3"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E26F3" w:rsidRPr="00094BC1">
              <w:rPr>
                <w:rFonts w:ascii="Arial Narrow" w:hAnsi="Arial Narrow"/>
                <w:sz w:val="20"/>
                <w:szCs w:val="20"/>
              </w:rPr>
              <w:t xml:space="preserve"> 2D</w:t>
            </w:r>
            <w:r w:rsidR="00EB3919" w:rsidRPr="00094BC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170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F3"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E26F3"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4CE6" w:rsidRPr="00094BC1">
              <w:rPr>
                <w:rFonts w:ascii="Arial Narrow" w:hAnsi="Arial Narrow"/>
                <w:sz w:val="20"/>
                <w:szCs w:val="20"/>
              </w:rPr>
              <w:t xml:space="preserve">3D (light </w:t>
            </w:r>
            <w:proofErr w:type="spellStart"/>
            <w:r w:rsidR="00074CE6" w:rsidRPr="00094BC1">
              <w:rPr>
                <w:rFonts w:ascii="Arial Narrow" w:hAnsi="Arial Narrow"/>
                <w:sz w:val="20"/>
                <w:szCs w:val="20"/>
              </w:rPr>
              <w:t>sheet</w:t>
            </w:r>
            <w:proofErr w:type="spellEnd"/>
            <w:r w:rsidR="00094BC1">
              <w:rPr>
                <w:rFonts w:ascii="Arial Narrow" w:hAnsi="Arial Narrow"/>
                <w:sz w:val="20"/>
                <w:szCs w:val="20"/>
              </w:rPr>
              <w:t>/SPIM</w:t>
            </w:r>
            <w:r w:rsidR="00074CE6" w:rsidRPr="00094BC1">
              <w:rPr>
                <w:rFonts w:ascii="Arial Narrow" w:hAnsi="Arial Narrow"/>
                <w:sz w:val="20"/>
                <w:szCs w:val="20"/>
              </w:rPr>
              <w:t>)</w:t>
            </w:r>
            <w:r w:rsidR="00EB3919" w:rsidRPr="00094BC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293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F3"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E26F3" w:rsidRPr="00094B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3919" w:rsidRPr="00094BC1">
              <w:rPr>
                <w:rFonts w:ascii="Arial Narrow" w:hAnsi="Arial Narrow"/>
                <w:sz w:val="20"/>
                <w:szCs w:val="20"/>
              </w:rPr>
              <w:t xml:space="preserve">2D+t (vidéo-microscopie)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244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E6"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74CE6" w:rsidRPr="00094BC1">
              <w:rPr>
                <w:rFonts w:ascii="Arial Narrow" w:hAnsi="Arial Narrow"/>
                <w:sz w:val="20"/>
                <w:szCs w:val="20"/>
              </w:rPr>
              <w:t xml:space="preserve"> Autre</w:t>
            </w:r>
            <w:r w:rsidR="00141FBA" w:rsidRPr="00094BC1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="00C844B4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C844B4" w:rsidRPr="00094BC1" w:rsidRDefault="00C844B4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ind w:firstLine="180"/>
              <w:rPr>
                <w:rFonts w:ascii="Arial Narrow" w:hAnsi="Arial Narrow"/>
                <w:sz w:val="20"/>
                <w:szCs w:val="20"/>
              </w:rPr>
            </w:pPr>
            <w:r w:rsidRPr="00C844B4">
              <w:rPr>
                <w:rFonts w:ascii="Arial Narrow" w:hAnsi="Arial Narrow"/>
                <w:sz w:val="20"/>
                <w:szCs w:val="20"/>
              </w:rPr>
              <w:t>Nombre d’image</w:t>
            </w:r>
            <w:r>
              <w:rPr>
                <w:rFonts w:ascii="Arial Narrow" w:hAnsi="Arial Narrow"/>
                <w:sz w:val="20"/>
                <w:szCs w:val="20"/>
              </w:rPr>
              <w:t xml:space="preserve">s à analyser : </w:t>
            </w:r>
          </w:p>
        </w:tc>
      </w:tr>
      <w:tr w:rsidR="00373784" w:rsidRPr="00094BC1" w:rsidTr="00C844B4">
        <w:trPr>
          <w:trHeight w:val="710"/>
          <w:jc w:val="center"/>
        </w:trPr>
        <w:tc>
          <w:tcPr>
            <w:tcW w:w="2036" w:type="dxa"/>
            <w:shd w:val="clear" w:color="auto" w:fill="2DA9DC"/>
            <w:vAlign w:val="center"/>
          </w:tcPr>
          <w:p w:rsidR="00373784" w:rsidRPr="00094BC1" w:rsidRDefault="00373784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>Image exemple (capture d’écran pertinente)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784" w:rsidRPr="00094BC1" w:rsidRDefault="00373784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CC9" w:rsidRPr="00094BC1" w:rsidTr="00C844B4">
        <w:trPr>
          <w:trHeight w:val="1521"/>
          <w:jc w:val="center"/>
        </w:trPr>
        <w:tc>
          <w:tcPr>
            <w:tcW w:w="2036" w:type="dxa"/>
            <w:shd w:val="clear" w:color="auto" w:fill="2DA9DC"/>
            <w:vAlign w:val="center"/>
          </w:tcPr>
          <w:p w:rsidR="00A17CC9" w:rsidRPr="00094BC1" w:rsidRDefault="00A17CC9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Confidentialité : 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C9" w:rsidRPr="00094BC1" w:rsidRDefault="00A17CC9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4BC1">
              <w:rPr>
                <w:rFonts w:ascii="Arial Narrow" w:hAnsi="Arial Narrow"/>
                <w:b/>
                <w:sz w:val="20"/>
                <w:szCs w:val="20"/>
              </w:rPr>
              <w:t xml:space="preserve">Les données </w:t>
            </w:r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 xml:space="preserve">seront visualisées lors de la session au club d’analyse d’image. La session (en </w:t>
            </w:r>
            <w:proofErr w:type="spellStart"/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>visio</w:t>
            </w:r>
            <w:proofErr w:type="spellEnd"/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 xml:space="preserve">) ne sera pas enregistrée. Un court rapport résumant </w:t>
            </w:r>
            <w:r w:rsidR="00037F4D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 xml:space="preserve">le type de données, </w:t>
            </w:r>
            <w:r w:rsidR="00037F4D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 xml:space="preserve">la question posée et </w:t>
            </w:r>
            <w:r w:rsidR="00037F4D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 xml:space="preserve">les conseils proposés par le groupe d’expert sera envoyé au </w:t>
            </w:r>
            <w:r w:rsidR="00037F4D">
              <w:rPr>
                <w:rFonts w:ascii="Arial Narrow" w:hAnsi="Arial Narrow"/>
                <w:b/>
                <w:sz w:val="20"/>
                <w:szCs w:val="20"/>
              </w:rPr>
              <w:t>demandeur. Un</w:t>
            </w:r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 xml:space="preserve">e copie sera </w:t>
            </w:r>
            <w:r w:rsidR="00037F4D">
              <w:rPr>
                <w:rFonts w:ascii="Arial Narrow" w:hAnsi="Arial Narrow"/>
                <w:b/>
                <w:sz w:val="20"/>
                <w:szCs w:val="20"/>
              </w:rPr>
              <w:t xml:space="preserve">également </w:t>
            </w:r>
            <w:r w:rsidR="003428C9" w:rsidRPr="00094BC1">
              <w:rPr>
                <w:rFonts w:ascii="Arial Narrow" w:hAnsi="Arial Narrow"/>
                <w:b/>
                <w:sz w:val="20"/>
                <w:szCs w:val="20"/>
              </w:rPr>
              <w:t>conservée sur le forum d’analyse</w:t>
            </w:r>
            <w:r w:rsidRPr="00094BC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5E1682" w:rsidRPr="00094BC1">
              <w:rPr>
                <w:rFonts w:ascii="Arial Narrow" w:hAnsi="Arial Narrow"/>
                <w:b/>
                <w:sz w:val="20"/>
                <w:szCs w:val="20"/>
              </w:rPr>
              <w:t xml:space="preserve"> Les experts et autre participants (au club d’analyse d’image et forum) sont tenu de respecter </w:t>
            </w:r>
            <w:r w:rsidR="00094BC1" w:rsidRPr="00094BC1">
              <w:rPr>
                <w:rFonts w:ascii="Arial Narrow" w:hAnsi="Arial Narrow"/>
                <w:b/>
                <w:sz w:val="20"/>
                <w:szCs w:val="20"/>
              </w:rPr>
              <w:t>la potentielle</w:t>
            </w:r>
            <w:r w:rsidR="005E1682" w:rsidRPr="00094B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94BC1" w:rsidRPr="00094BC1">
              <w:rPr>
                <w:rFonts w:ascii="Arial Narrow" w:hAnsi="Arial Narrow"/>
                <w:b/>
                <w:sz w:val="20"/>
                <w:szCs w:val="20"/>
              </w:rPr>
              <w:t>confidentialité du sujet abordé</w:t>
            </w:r>
            <w:r w:rsidR="005E1682" w:rsidRPr="00094BC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A17CC9" w:rsidRPr="00094BC1" w:rsidRDefault="00A17CC9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94BC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687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BC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094BC1">
              <w:rPr>
                <w:rFonts w:ascii="Arial Narrow" w:hAnsi="Arial Narrow"/>
                <w:sz w:val="20"/>
                <w:szCs w:val="20"/>
              </w:rPr>
              <w:t xml:space="preserve"> J’ai bien compris les conditions d</w:t>
            </w:r>
            <w:r w:rsidR="005E1682" w:rsidRPr="00094BC1">
              <w:rPr>
                <w:rFonts w:ascii="Arial Narrow" w:hAnsi="Arial Narrow"/>
                <w:sz w:val="20"/>
                <w:szCs w:val="20"/>
              </w:rPr>
              <w:t xml:space="preserve">e participation </w:t>
            </w:r>
            <w:r w:rsidRPr="00094BC1">
              <w:rPr>
                <w:rFonts w:ascii="Arial Narrow" w:hAnsi="Arial Narrow"/>
                <w:sz w:val="20"/>
                <w:szCs w:val="20"/>
              </w:rPr>
              <w:t>et de confidentialité</w:t>
            </w:r>
          </w:p>
        </w:tc>
      </w:tr>
      <w:tr w:rsidR="00086CE8" w:rsidRPr="00094BC1" w:rsidTr="00C844B4">
        <w:trPr>
          <w:trHeight w:val="2396"/>
          <w:jc w:val="center"/>
        </w:trPr>
        <w:tc>
          <w:tcPr>
            <w:tcW w:w="2036" w:type="dxa"/>
            <w:tcBorders>
              <w:bottom w:val="single" w:sz="4" w:space="0" w:color="auto"/>
            </w:tcBorders>
            <w:shd w:val="clear" w:color="auto" w:fill="2DA9DC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20"/>
                <w:szCs w:val="20"/>
                <w:lang w:eastAsia="fr-FR"/>
              </w:rPr>
              <w:t>Commentaires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CE8" w:rsidRPr="00094BC1" w:rsidRDefault="00086CE8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2F5496" w:themeColor="accent1" w:themeShade="BF"/>
                <w:sz w:val="20"/>
                <w:szCs w:val="20"/>
                <w:lang w:eastAsia="fr-FR"/>
              </w:rPr>
            </w:pPr>
          </w:p>
        </w:tc>
      </w:tr>
    </w:tbl>
    <w:p w:rsidR="00C844B4" w:rsidRDefault="00C844B4"/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62"/>
        <w:gridCol w:w="1162"/>
        <w:gridCol w:w="7842"/>
      </w:tblGrid>
      <w:tr w:rsidR="00086CE8" w:rsidRPr="00094BC1" w:rsidTr="00C844B4">
        <w:trPr>
          <w:trHeight w:val="277"/>
          <w:jc w:val="center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A9DC"/>
            <w:vAlign w:val="center"/>
          </w:tcPr>
          <w:p w:rsidR="00086CE8" w:rsidRPr="00094BC1" w:rsidRDefault="00717127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Arial Narrow" w:eastAsia="ヒラギノ角ゴ Pro W3" w:hAnsi="Arial Narrow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 w:themeColor="text1"/>
                <w:sz w:val="20"/>
                <w:szCs w:val="20"/>
                <w:lang w:eastAsia="fr-FR"/>
              </w:rPr>
              <w:t>Partie réservée au Service d’Analyse d’Images</w:t>
            </w:r>
          </w:p>
        </w:tc>
      </w:tr>
      <w:tr w:rsidR="00B74665" w:rsidRPr="00094BC1" w:rsidTr="00C844B4">
        <w:trPr>
          <w:trHeight w:val="297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20"/>
                <w:lang w:eastAsia="fr-FR"/>
              </w:rPr>
              <w:t>Date de réception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eastAsia="ヒラギノ角ゴ Pro W3" w:cs="Times New Roman"/>
                <w:color w:val="000000"/>
                <w:sz w:val="18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20"/>
                <w:lang w:eastAsia="fr-FR"/>
              </w:rPr>
              <w:t>Date de concertation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20"/>
                <w:lang w:eastAsia="fr-FR"/>
              </w:rPr>
              <w:t>Date de participation au club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20"/>
                <w:lang w:eastAsia="fr-FR"/>
              </w:rPr>
              <w:t>Commentaires</w:t>
            </w:r>
          </w:p>
        </w:tc>
      </w:tr>
      <w:tr w:rsidR="00B74665" w:rsidRPr="00094BC1" w:rsidTr="00C844B4">
        <w:trPr>
          <w:trHeight w:val="536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2F5496" w:themeColor="accent1" w:themeShade="BF"/>
                <w:sz w:val="18"/>
                <w:szCs w:val="16"/>
                <w:lang w:eastAsia="fr-FR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2F5496" w:themeColor="accent1" w:themeShade="BF"/>
                <w:sz w:val="18"/>
                <w:szCs w:val="18"/>
                <w:lang w:eastAsia="fr-FR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2F5496" w:themeColor="accent1" w:themeShade="BF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color w:val="2F5496" w:themeColor="accent1" w:themeShade="BF"/>
                <w:sz w:val="18"/>
                <w:szCs w:val="20"/>
                <w:lang w:eastAsia="fr-FR"/>
              </w:rPr>
              <w:t xml:space="preserve">  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B74665" w:rsidRPr="00094BC1" w:rsidRDefault="00B74665" w:rsidP="00C844B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eastAsia="ヒラギノ角ゴ Pro W3" w:hAnsi="Arial Narrow" w:cs="Times New Roman"/>
                <w:color w:val="2F5496" w:themeColor="accent1" w:themeShade="BF"/>
                <w:szCs w:val="20"/>
                <w:lang w:eastAsia="fr-FR"/>
              </w:rPr>
            </w:pPr>
            <w:r w:rsidRPr="00094BC1">
              <w:rPr>
                <w:rFonts w:ascii="Arial Narrow" w:eastAsia="ヒラギノ角ゴ Pro W3" w:hAnsi="Arial Narrow" w:cs="Times New Roman"/>
                <w:color w:val="2F5496" w:themeColor="accent1" w:themeShade="BF"/>
                <w:sz w:val="18"/>
                <w:szCs w:val="20"/>
                <w:lang w:eastAsia="fr-FR"/>
              </w:rPr>
              <w:t xml:space="preserve">   </w:t>
            </w:r>
          </w:p>
        </w:tc>
      </w:tr>
    </w:tbl>
    <w:p w:rsidR="00B36C16" w:rsidRPr="00094BC1" w:rsidRDefault="00B36C16"/>
    <w:sectPr w:rsidR="00B36C16" w:rsidRPr="00094BC1" w:rsidSect="00822FE2">
      <w:headerReference w:type="default" r:id="rId6"/>
      <w:pgSz w:w="11906" w:h="16838"/>
      <w:pgMar w:top="720" w:right="720" w:bottom="720" w:left="720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8B" w:rsidRDefault="003E5B8B" w:rsidP="00714703">
      <w:pPr>
        <w:spacing w:after="0" w:line="240" w:lineRule="auto"/>
      </w:pPr>
      <w:r>
        <w:separator/>
      </w:r>
    </w:p>
  </w:endnote>
  <w:endnote w:type="continuationSeparator" w:id="0">
    <w:p w:rsidR="003E5B8B" w:rsidRDefault="003E5B8B" w:rsidP="0071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8B" w:rsidRDefault="003E5B8B" w:rsidP="00714703">
      <w:pPr>
        <w:spacing w:after="0" w:line="240" w:lineRule="auto"/>
      </w:pPr>
      <w:r>
        <w:separator/>
      </w:r>
    </w:p>
  </w:footnote>
  <w:footnote w:type="continuationSeparator" w:id="0">
    <w:p w:rsidR="003E5B8B" w:rsidRDefault="003E5B8B" w:rsidP="0071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95" w:rsidRDefault="000752E6" w:rsidP="00AD4F84">
    <w:pPr>
      <w:pStyle w:val="En-tte"/>
      <w:tabs>
        <w:tab w:val="clear" w:pos="4536"/>
      </w:tabs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16E70715" wp14:editId="380774BD">
          <wp:simplePos x="0" y="0"/>
          <wp:positionH relativeFrom="column">
            <wp:posOffset>4732020</wp:posOffset>
          </wp:positionH>
          <wp:positionV relativeFrom="paragraph">
            <wp:posOffset>-135255</wp:posOffset>
          </wp:positionV>
          <wp:extent cx="926100" cy="54000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M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1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31B">
      <w:rPr>
        <w:rFonts w:ascii="Arial Narrow" w:hAnsi="Arial Narrow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331B5653" wp14:editId="3ACB6B38">
          <wp:simplePos x="0" y="0"/>
          <wp:positionH relativeFrom="column">
            <wp:posOffset>5656580</wp:posOffset>
          </wp:positionH>
          <wp:positionV relativeFrom="paragraph">
            <wp:posOffset>-135255</wp:posOffset>
          </wp:positionV>
          <wp:extent cx="1134384" cy="540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8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24"/>
        <w:szCs w:val="24"/>
      </w:rPr>
      <w:t xml:space="preserve">Service Analyse d’Image </w:t>
    </w:r>
    <w:proofErr w:type="spellStart"/>
    <w:r>
      <w:rPr>
        <w:rFonts w:ascii="Arial Narrow" w:hAnsi="Arial Narrow"/>
        <w:b/>
        <w:sz w:val="24"/>
        <w:szCs w:val="24"/>
      </w:rPr>
      <w:t>LabEx</w:t>
    </w:r>
    <w:proofErr w:type="spellEnd"/>
    <w:r>
      <w:rPr>
        <w:rFonts w:ascii="Arial Narrow" w:hAnsi="Arial Narrow"/>
        <w:b/>
        <w:sz w:val="24"/>
        <w:szCs w:val="24"/>
      </w:rPr>
      <w:t xml:space="preserve"> Cortex / </w:t>
    </w:r>
    <w:proofErr w:type="spellStart"/>
    <w:r>
      <w:rPr>
        <w:rFonts w:ascii="Arial Narrow" w:hAnsi="Arial Narrow"/>
        <w:b/>
        <w:sz w:val="24"/>
        <w:szCs w:val="24"/>
      </w:rPr>
      <w:t>LyMIC</w:t>
    </w:r>
    <w:proofErr w:type="spellEnd"/>
  </w:p>
  <w:p w:rsidR="00586995" w:rsidRPr="008034B8" w:rsidRDefault="00C6431B" w:rsidP="008034B8">
    <w:pPr>
      <w:pStyle w:val="En-tte"/>
      <w:ind w:left="-567"/>
      <w:rPr>
        <w:rFonts w:ascii="Arial Narrow" w:hAnsi="Arial Narrow"/>
        <w:b/>
        <w:sz w:val="24"/>
        <w:szCs w:val="24"/>
      </w:rPr>
    </w:pPr>
    <w:r>
      <w:rPr>
        <w:i/>
        <w:iCs/>
        <w:color w:val="7030A0"/>
        <w:sz w:val="18"/>
        <w:szCs w:val="16"/>
      </w:rPr>
      <w:t xml:space="preserve">              </w:t>
    </w:r>
    <w:r w:rsidRPr="000752E6">
      <w:rPr>
        <w:i/>
        <w:iCs/>
        <w:color w:val="2DA9DC"/>
        <w:sz w:val="18"/>
        <w:szCs w:val="16"/>
      </w:rPr>
      <w:t>Ce formulaire est à retourner à</w:t>
    </w:r>
    <w:r w:rsidR="0014401D" w:rsidRPr="000752E6">
      <w:rPr>
        <w:i/>
        <w:iCs/>
        <w:color w:val="2DA9DC"/>
        <w:sz w:val="18"/>
        <w:szCs w:val="16"/>
      </w:rPr>
      <w:t xml:space="preserve"> </w:t>
    </w:r>
    <w:r w:rsidRPr="000752E6">
      <w:rPr>
        <w:i/>
        <w:iCs/>
        <w:color w:val="2DA9DC"/>
        <w:sz w:val="18"/>
        <w:szCs w:val="16"/>
      </w:rPr>
      <w:t>:</w:t>
    </w:r>
    <w:r w:rsidR="000752E6" w:rsidRPr="000752E6">
      <w:rPr>
        <w:i/>
        <w:iCs/>
        <w:color w:val="2DA9DC"/>
        <w:sz w:val="18"/>
        <w:szCs w:val="16"/>
      </w:rPr>
      <w:t xml:space="preserve"> </w:t>
    </w:r>
    <w:hyperlink r:id="rId3" w:history="1">
      <w:r w:rsidR="000752E6" w:rsidRPr="00930F5C">
        <w:rPr>
          <w:rStyle w:val="Lienhypertexte"/>
          <w:i/>
          <w:iCs/>
          <w:sz w:val="18"/>
          <w:szCs w:val="16"/>
        </w:rPr>
        <w:t>marine.breuilly@univ-lyon1.fr</w:t>
      </w:r>
    </w:hyperlink>
    <w:r w:rsidR="000752E6">
      <w:rPr>
        <w:i/>
        <w:iCs/>
        <w:color w:val="7030A0"/>
        <w:sz w:val="18"/>
        <w:szCs w:val="16"/>
      </w:rPr>
      <w:t xml:space="preserve"> </w:t>
    </w:r>
    <w:r w:rsidR="000752E6" w:rsidRPr="008034B8">
      <w:rPr>
        <w:rFonts w:ascii="Arial Narrow" w:hAnsi="Arial Narrow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8"/>
    <w:rsid w:val="00037F4D"/>
    <w:rsid w:val="00074CE6"/>
    <w:rsid w:val="000752E6"/>
    <w:rsid w:val="00086CE8"/>
    <w:rsid w:val="00094BC1"/>
    <w:rsid w:val="00141FBA"/>
    <w:rsid w:val="0014401D"/>
    <w:rsid w:val="00154EC4"/>
    <w:rsid w:val="00224424"/>
    <w:rsid w:val="0023766A"/>
    <w:rsid w:val="002668AA"/>
    <w:rsid w:val="0027639D"/>
    <w:rsid w:val="003428C9"/>
    <w:rsid w:val="00373784"/>
    <w:rsid w:val="003B3F75"/>
    <w:rsid w:val="003E26F3"/>
    <w:rsid w:val="003E5B8B"/>
    <w:rsid w:val="0042291B"/>
    <w:rsid w:val="004A5DF1"/>
    <w:rsid w:val="00554CBE"/>
    <w:rsid w:val="005A0CF9"/>
    <w:rsid w:val="005E1682"/>
    <w:rsid w:val="00714703"/>
    <w:rsid w:val="00717127"/>
    <w:rsid w:val="00774F78"/>
    <w:rsid w:val="00996F1B"/>
    <w:rsid w:val="00A17CC9"/>
    <w:rsid w:val="00AC124E"/>
    <w:rsid w:val="00AE0AE5"/>
    <w:rsid w:val="00B36C16"/>
    <w:rsid w:val="00B74665"/>
    <w:rsid w:val="00C517FD"/>
    <w:rsid w:val="00C6431B"/>
    <w:rsid w:val="00C844B4"/>
    <w:rsid w:val="00CE760D"/>
    <w:rsid w:val="00D157DE"/>
    <w:rsid w:val="00D35E0E"/>
    <w:rsid w:val="00E245F8"/>
    <w:rsid w:val="00E92909"/>
    <w:rsid w:val="00EB3919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6E8A"/>
  <w15:chartTrackingRefBased/>
  <w15:docId w15:val="{6A156542-D1FB-4629-856A-A98D282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E8"/>
    <w:pPr>
      <w:spacing w:after="200" w:line="276" w:lineRule="auto"/>
    </w:pPr>
    <w:rPr>
      <w:rFonts w:eastAsiaTheme="minorEastAsia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CE8"/>
    <w:rPr>
      <w:rFonts w:eastAsiaTheme="minorEastAsia"/>
      <w:lang w:val="fr-FR" w:eastAsia="zh-CN"/>
    </w:rPr>
  </w:style>
  <w:style w:type="character" w:styleId="Textedelespacerserv">
    <w:name w:val="Placeholder Text"/>
    <w:basedOn w:val="Policepardfaut"/>
    <w:uiPriority w:val="99"/>
    <w:semiHidden/>
    <w:rsid w:val="00086C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86CE8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1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703"/>
    <w:rPr>
      <w:rFonts w:eastAsiaTheme="minorEastAsia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ne.breuilly@univ-lyon1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Breuilly</dc:creator>
  <cp:keywords/>
  <dc:description/>
  <cp:lastModifiedBy>Marine Breuilly</cp:lastModifiedBy>
  <cp:revision>3</cp:revision>
  <dcterms:created xsi:type="dcterms:W3CDTF">2022-02-22T14:57:00Z</dcterms:created>
  <dcterms:modified xsi:type="dcterms:W3CDTF">2022-03-01T10:04:00Z</dcterms:modified>
</cp:coreProperties>
</file>